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9E824" w14:textId="77777777" w:rsidR="00E51DC3" w:rsidRPr="00E51DC3" w:rsidRDefault="00E51DC3" w:rsidP="00E51DC3">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E51DC3">
        <w:rPr>
          <w:rFonts w:ascii="Times New Roman" w:eastAsia="Times New Roman" w:hAnsi="Times New Roman" w:cs="Times New Roman"/>
          <w:b/>
          <w:bCs/>
          <w:sz w:val="27"/>
          <w:szCs w:val="27"/>
          <w:lang w:eastAsia="pl-PL"/>
        </w:rPr>
        <w:t xml:space="preserve">Zameldowanie na pobyt czasowy cudzoziemców oraz obywateli państw członkowskich Unii Europejskiej i członków ich rodzin </w:t>
      </w:r>
    </w:p>
    <w:p w14:paraId="27282D2E" w14:textId="77777777" w:rsidR="00E51DC3" w:rsidRPr="00E51DC3" w:rsidRDefault="00E51DC3" w:rsidP="00E51DC3">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51DC3">
        <w:rPr>
          <w:rFonts w:ascii="Times New Roman" w:eastAsia="Times New Roman" w:hAnsi="Times New Roman" w:cs="Times New Roman"/>
          <w:b/>
          <w:bCs/>
          <w:sz w:val="24"/>
          <w:szCs w:val="24"/>
          <w:lang w:eastAsia="pl-PL"/>
        </w:rPr>
        <w:t>Krok po kroku</w:t>
      </w:r>
    </w:p>
    <w:p w14:paraId="4B5A0F75" w14:textId="77777777" w:rsidR="00E51DC3" w:rsidRPr="00E51DC3" w:rsidRDefault="00E51DC3" w:rsidP="00E51DC3">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b/>
          <w:bCs/>
          <w:sz w:val="24"/>
          <w:szCs w:val="24"/>
          <w:lang w:eastAsia="pl-PL"/>
        </w:rPr>
        <w:t>PRZEZ INTERNET</w:t>
      </w:r>
    </w:p>
    <w:p w14:paraId="590FDBDC" w14:textId="1A118446" w:rsidR="00E51DC3" w:rsidRPr="00E51DC3" w:rsidRDefault="00E51DC3" w:rsidP="00E51DC3">
      <w:p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 xml:space="preserve">Jeśli chcesz złożyć formularz przez </w:t>
      </w:r>
      <w:proofErr w:type="spellStart"/>
      <w:r w:rsidRPr="00E51DC3">
        <w:rPr>
          <w:rFonts w:ascii="Times New Roman" w:eastAsia="Times New Roman" w:hAnsi="Times New Roman" w:cs="Times New Roman"/>
          <w:sz w:val="24"/>
          <w:szCs w:val="24"/>
          <w:lang w:eastAsia="pl-PL"/>
        </w:rPr>
        <w:t>ePUAP</w:t>
      </w:r>
      <w:proofErr w:type="spellEnd"/>
      <w:r w:rsidRPr="00E51DC3">
        <w:rPr>
          <w:rFonts w:ascii="Times New Roman" w:eastAsia="Times New Roman" w:hAnsi="Times New Roman" w:cs="Times New Roman"/>
          <w:sz w:val="24"/>
          <w:szCs w:val="24"/>
          <w:lang w:eastAsia="pl-PL"/>
        </w:rPr>
        <w:t xml:space="preserve"> — potrzebujesz profilu zaufanego . Pozwala on potwierdzić twoją tożsamość. Chodzi o to, by nikt nie mógł się pod ciebie podszyć.</w:t>
      </w:r>
      <w:hyperlink r:id="rId5" w:history="1">
        <w:r w:rsidRPr="00E51DC3">
          <w:rPr>
            <w:rFonts w:ascii="Times New Roman" w:eastAsia="Times New Roman" w:hAnsi="Times New Roman" w:cs="Times New Roman"/>
            <w:color w:val="0000FF"/>
            <w:sz w:val="24"/>
            <w:szCs w:val="24"/>
            <w:u w:val="single"/>
            <w:lang w:eastAsia="pl-PL"/>
          </w:rPr>
          <w:t xml:space="preserve"> Sprawdź, jak założyć profil zaufany.</w:t>
        </w:r>
      </w:hyperlink>
    </w:p>
    <w:p w14:paraId="50727763" w14:textId="77777777" w:rsidR="00E51DC3" w:rsidRPr="00E51DC3" w:rsidRDefault="00E51DC3" w:rsidP="00E51DC3">
      <w:pPr>
        <w:spacing w:before="100" w:beforeAutospacing="1" w:after="100" w:afterAutospacing="1" w:line="240" w:lineRule="auto"/>
        <w:rPr>
          <w:rFonts w:ascii="Times New Roman" w:eastAsia="Times New Roman" w:hAnsi="Times New Roman" w:cs="Times New Roman"/>
          <w:sz w:val="24"/>
          <w:szCs w:val="24"/>
          <w:lang w:eastAsia="pl-PL"/>
        </w:rPr>
      </w:pPr>
      <w:hyperlink r:id="rId6" w:history="1">
        <w:r w:rsidRPr="00E51DC3">
          <w:rPr>
            <w:rFonts w:ascii="Times New Roman" w:eastAsia="Times New Roman" w:hAnsi="Times New Roman" w:cs="Times New Roman"/>
            <w:color w:val="0000FF"/>
            <w:sz w:val="24"/>
            <w:szCs w:val="24"/>
            <w:u w:val="single"/>
            <w:lang w:eastAsia="pl-PL"/>
          </w:rPr>
          <w:t>ZAMELDUJ SIĘ</w:t>
        </w:r>
      </w:hyperlink>
      <w:r w:rsidRPr="00E51DC3">
        <w:rPr>
          <w:rFonts w:ascii="Times New Roman" w:eastAsia="Times New Roman" w:hAnsi="Times New Roman" w:cs="Times New Roman"/>
          <w:sz w:val="24"/>
          <w:szCs w:val="24"/>
          <w:lang w:eastAsia="pl-PL"/>
        </w:rPr>
        <w:t xml:space="preserve">  </w:t>
      </w:r>
      <w:r w:rsidRPr="00E51DC3">
        <w:rPr>
          <w:rFonts w:ascii="Times New Roman" w:eastAsia="Times New Roman" w:hAnsi="Times New Roman" w:cs="Times New Roman"/>
          <w:i/>
          <w:iCs/>
          <w:sz w:val="24"/>
          <w:szCs w:val="24"/>
          <w:lang w:eastAsia="pl-PL"/>
        </w:rPr>
        <w:t xml:space="preserve">(aktywny przycisk przekazujący nas na stronę logowania do </w:t>
      </w:r>
      <w:proofErr w:type="spellStart"/>
      <w:r w:rsidRPr="00E51DC3">
        <w:rPr>
          <w:rFonts w:ascii="Times New Roman" w:eastAsia="Times New Roman" w:hAnsi="Times New Roman" w:cs="Times New Roman"/>
          <w:i/>
          <w:iCs/>
          <w:sz w:val="24"/>
          <w:szCs w:val="24"/>
          <w:lang w:eastAsia="pl-PL"/>
        </w:rPr>
        <w:t>ePUAP</w:t>
      </w:r>
      <w:proofErr w:type="spellEnd"/>
      <w:r w:rsidRPr="00E51DC3">
        <w:rPr>
          <w:rFonts w:ascii="Times New Roman" w:eastAsia="Times New Roman" w:hAnsi="Times New Roman" w:cs="Times New Roman"/>
          <w:i/>
          <w:iCs/>
          <w:sz w:val="24"/>
          <w:szCs w:val="24"/>
          <w:lang w:eastAsia="pl-PL"/>
        </w:rPr>
        <w:t>)</w:t>
      </w:r>
    </w:p>
    <w:p w14:paraId="525B0374" w14:textId="77777777" w:rsidR="00E51DC3" w:rsidRPr="00E51DC3" w:rsidRDefault="00E51DC3" w:rsidP="00E51DC3">
      <w:p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 xml:space="preserve">Cudzoziemiec nie będący obywatelem państwa UE, EFTA lub Konfederacji Szwajcarskiej, a także członkiem rodziny takiego obywatela może złożyć wniosek o zameldowanie przez </w:t>
      </w:r>
      <w:proofErr w:type="spellStart"/>
      <w:r w:rsidRPr="00E51DC3">
        <w:rPr>
          <w:rFonts w:ascii="Times New Roman" w:eastAsia="Times New Roman" w:hAnsi="Times New Roman" w:cs="Times New Roman"/>
          <w:sz w:val="24"/>
          <w:szCs w:val="24"/>
          <w:lang w:eastAsia="pl-PL"/>
        </w:rPr>
        <w:t>ePUAP</w:t>
      </w:r>
      <w:proofErr w:type="spellEnd"/>
      <w:r w:rsidRPr="00E51DC3">
        <w:rPr>
          <w:rFonts w:ascii="Times New Roman" w:eastAsia="Times New Roman" w:hAnsi="Times New Roman" w:cs="Times New Roman"/>
          <w:sz w:val="24"/>
          <w:szCs w:val="24"/>
          <w:lang w:eastAsia="pl-PL"/>
        </w:rPr>
        <w:t>, niemniej jednak i tak musi udać się do urzędu w celu przedłożenia dokumentu potwierdzającego prawo pobytu oraz wskazującego na okres w jakim cudzoziemiec może legalnie przebywać na terytorium RP.</w:t>
      </w:r>
    </w:p>
    <w:p w14:paraId="08A067F7" w14:textId="77777777" w:rsidR="00E51DC3" w:rsidRPr="00E51DC3" w:rsidRDefault="00E51DC3" w:rsidP="00E51DC3">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b/>
          <w:bCs/>
          <w:sz w:val="24"/>
          <w:szCs w:val="24"/>
          <w:lang w:eastAsia="pl-PL"/>
        </w:rPr>
        <w:t>W URZĘDZIE</w:t>
      </w:r>
    </w:p>
    <w:p w14:paraId="0CC114A6" w14:textId="77777777" w:rsidR="00E51DC3" w:rsidRPr="00E51DC3" w:rsidRDefault="00E51DC3" w:rsidP="00E51DC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Pobierz, wydrukuj i wypełnij druk: „</w:t>
      </w:r>
      <w:hyperlink r:id="rId7" w:history="1">
        <w:r w:rsidRPr="00E51DC3">
          <w:rPr>
            <w:rFonts w:ascii="Times New Roman" w:eastAsia="Times New Roman" w:hAnsi="Times New Roman" w:cs="Times New Roman"/>
            <w:color w:val="0000FF"/>
            <w:sz w:val="24"/>
            <w:szCs w:val="24"/>
            <w:u w:val="single"/>
            <w:lang w:eastAsia="pl-PL"/>
          </w:rPr>
          <w:t>Zgłoszenie pobytu czasowego</w:t>
        </w:r>
      </w:hyperlink>
      <w:r w:rsidRPr="00E51DC3">
        <w:rPr>
          <w:rFonts w:ascii="Times New Roman" w:eastAsia="Times New Roman" w:hAnsi="Times New Roman" w:cs="Times New Roman"/>
          <w:sz w:val="24"/>
          <w:szCs w:val="24"/>
          <w:lang w:eastAsia="pl-PL"/>
        </w:rPr>
        <w:t> ”.</w:t>
      </w:r>
    </w:p>
    <w:p w14:paraId="6641D455" w14:textId="77777777" w:rsidR="00E51DC3" w:rsidRPr="00E51DC3" w:rsidRDefault="00E51DC3" w:rsidP="00E51DC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Pamiętaj o:</w:t>
      </w:r>
      <w:r w:rsidRPr="00E51DC3">
        <w:rPr>
          <w:rFonts w:ascii="Times New Roman" w:eastAsia="Times New Roman" w:hAnsi="Times New Roman" w:cs="Times New Roman"/>
          <w:sz w:val="24"/>
          <w:szCs w:val="24"/>
          <w:lang w:eastAsia="pl-PL"/>
        </w:rPr>
        <w:br/>
        <w:t>a. dokumencie tożsamości (opisany w wymaganych dokumentach w pkt 2 - 4).</w:t>
      </w:r>
      <w:r w:rsidRPr="00E51DC3">
        <w:rPr>
          <w:rFonts w:ascii="Times New Roman" w:eastAsia="Times New Roman" w:hAnsi="Times New Roman" w:cs="Times New Roman"/>
          <w:sz w:val="24"/>
          <w:szCs w:val="24"/>
          <w:lang w:eastAsia="pl-PL"/>
        </w:rPr>
        <w:br/>
        <w:t>b. dokumencie potwierdzającym tytuł prawny do lokalu - do wglądu (w oryginale).</w:t>
      </w:r>
    </w:p>
    <w:p w14:paraId="067BAB48" w14:textId="25891998" w:rsidR="00E51DC3" w:rsidRPr="00E51DC3" w:rsidRDefault="00E51DC3" w:rsidP="00E51DC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Udaj się do</w:t>
      </w:r>
      <w:r>
        <w:rPr>
          <w:rFonts w:ascii="Times New Roman" w:eastAsia="Times New Roman" w:hAnsi="Times New Roman" w:cs="Times New Roman"/>
          <w:sz w:val="24"/>
          <w:szCs w:val="24"/>
          <w:lang w:eastAsia="pl-PL"/>
        </w:rPr>
        <w:t xml:space="preserve"> Urzędu Gminy</w:t>
      </w:r>
      <w:r w:rsidRPr="00E51DC3">
        <w:rPr>
          <w:rFonts w:ascii="Times New Roman" w:eastAsia="Times New Roman" w:hAnsi="Times New Roman" w:cs="Times New Roman"/>
          <w:sz w:val="24"/>
          <w:szCs w:val="24"/>
          <w:lang w:eastAsia="pl-PL"/>
        </w:rPr>
        <w:t xml:space="preserve"> i dokonaj zameldowania na pobyt czasowy.</w:t>
      </w:r>
    </w:p>
    <w:p w14:paraId="516699EF" w14:textId="77777777" w:rsidR="00E51DC3" w:rsidRPr="00E51DC3" w:rsidRDefault="00E51DC3" w:rsidP="00E51DC3">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Zaświadczenie o zameldowaniu na pobyt czasowy otrzymasz na wniosek.</w:t>
      </w:r>
    </w:p>
    <w:p w14:paraId="52579377" w14:textId="77777777" w:rsidR="00E51DC3" w:rsidRPr="00E51DC3" w:rsidRDefault="00E51DC3" w:rsidP="00E51DC3">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51DC3">
        <w:rPr>
          <w:rFonts w:ascii="Times New Roman" w:eastAsia="Times New Roman" w:hAnsi="Times New Roman" w:cs="Times New Roman"/>
          <w:b/>
          <w:bCs/>
          <w:sz w:val="24"/>
          <w:szCs w:val="24"/>
          <w:lang w:eastAsia="pl-PL"/>
        </w:rPr>
        <w:t>Wymagane Dokumenty</w:t>
      </w:r>
    </w:p>
    <w:p w14:paraId="04C113AD" w14:textId="77777777" w:rsidR="00E51DC3" w:rsidRPr="00E51DC3" w:rsidRDefault="00E51DC3" w:rsidP="00E51DC3">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Wypełniony i podpisany formularz „</w:t>
      </w:r>
      <w:hyperlink r:id="rId8" w:history="1">
        <w:r w:rsidRPr="00E51DC3">
          <w:rPr>
            <w:rFonts w:ascii="Times New Roman" w:eastAsia="Times New Roman" w:hAnsi="Times New Roman" w:cs="Times New Roman"/>
            <w:color w:val="0000FF"/>
            <w:sz w:val="24"/>
            <w:szCs w:val="24"/>
            <w:u w:val="single"/>
            <w:lang w:eastAsia="pl-PL"/>
          </w:rPr>
          <w:t>Zgłoszenie pobytu czasowego</w:t>
        </w:r>
      </w:hyperlink>
      <w:r w:rsidRPr="00E51DC3">
        <w:rPr>
          <w:rFonts w:ascii="Times New Roman" w:eastAsia="Times New Roman" w:hAnsi="Times New Roman" w:cs="Times New Roman"/>
          <w:sz w:val="24"/>
          <w:szCs w:val="24"/>
          <w:lang w:eastAsia="pl-PL"/>
        </w:rPr>
        <w:t xml:space="preserve"> ” (</w:t>
      </w:r>
      <w:r w:rsidRPr="00E51DC3">
        <w:rPr>
          <w:rFonts w:ascii="Times New Roman" w:eastAsia="Times New Roman" w:hAnsi="Times New Roman" w:cs="Times New Roman"/>
          <w:b/>
          <w:bCs/>
          <w:sz w:val="24"/>
          <w:szCs w:val="24"/>
          <w:lang w:eastAsia="pl-PL"/>
        </w:rPr>
        <w:t>odrębny dla każdej osoby meldującej się, również dla dziecka</w:t>
      </w:r>
      <w:r w:rsidRPr="00E51DC3">
        <w:rPr>
          <w:rFonts w:ascii="Times New Roman" w:eastAsia="Times New Roman" w:hAnsi="Times New Roman" w:cs="Times New Roman"/>
          <w:sz w:val="24"/>
          <w:szCs w:val="24"/>
          <w:lang w:eastAsia="pl-PL"/>
        </w:rPr>
        <w:t>) - zawierający potwierdzenie faktu pobytu osoby dokonane przez właściciela lub inny podmiot dysponujący tytułem prawnym do lokalu w formie czytelnego podpisu z oznaczeniem daty jego złożenia.</w:t>
      </w:r>
    </w:p>
    <w:p w14:paraId="7E1C8659" w14:textId="77777777" w:rsidR="00E51DC3" w:rsidRPr="00E51DC3" w:rsidRDefault="00E51DC3" w:rsidP="00E51DC3">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Cudzoziemiec przedstawia wizę, a w przypadku, gdy wjazd cudzoziemca nastąpił na podstawie umowy przewidującej zniesienie lub ograniczenie obowiązku posiadania wizy albo cudzoziemiec przebywa na terytorium Rzeczypospolitej Polskiej na podstawie art. 108 ust. 1pkt 2 lub art.206 ust.1 pkt 2  ustawy  z dnia 12 grudnia 2013 r. o cudzoziemcach (Dz. U. z 2018 r. poz. 2094 ze zm.) lub na podstawie umieszczonego w dokumencie podróży odcisku stempla, który potwierdza złożenie wniosku o udzielenie zezwolenia na pobyt rezydenta długoterminowego Unii Europejskiej  - dokument podróży, tymczasowe zaświadczenie tożsamości cudzoziemca, kartę pobytu, dokument „zgoda na pobyt tolerowany” albo zezwolenie na pobyt czasowy, zezwolenie na pobyt stały, zezwolenie na pobyt rezydenta długoterminowego Unii Europejskiej lub decyzję o nadaniu statusu uchodźcy w Rzeczypospolitej Polskiej, udzieleniu w Rzeczypospolitej Polskiej ochrony uzupełniającej, zgody na pobyt ze względów humanitarnych albo zgody na pobyt tolerowany.</w:t>
      </w:r>
    </w:p>
    <w:p w14:paraId="275AEE82" w14:textId="77777777" w:rsidR="00E51DC3" w:rsidRPr="00E51DC3" w:rsidRDefault="00E51DC3" w:rsidP="00E51DC3">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 xml:space="preserve">Cudzoziemiec będący obywatelem państwa członkowskiego Unii Europejskiej, obywatelem państwa członkowskiego Europejskiego Porozumienia o Wolnym Handlu (EFTA) - strony umowy o Europejskim Obszarze Gospodarczym lub obywatelem </w:t>
      </w:r>
      <w:r w:rsidRPr="00E51DC3">
        <w:rPr>
          <w:rFonts w:ascii="Times New Roman" w:eastAsia="Times New Roman" w:hAnsi="Times New Roman" w:cs="Times New Roman"/>
          <w:sz w:val="24"/>
          <w:szCs w:val="24"/>
          <w:lang w:eastAsia="pl-PL"/>
        </w:rPr>
        <w:lastRenderedPageBreak/>
        <w:t>Konfederacji Szwajcarskiej przedstawia ważny dokument podróży lub inny dokument potwierdzający jego tożsamość i obywatelstwo oraz ważny dokument potwierdzający prawo stałego pobytu albo zaświadczenie o zarejestrowaniu pobytu obywatela Unii Europejskiej lub w przypadku braku zaświadczenia, składa oświadczenie o zarejestrowaniu pobytu na terytorium Rzeczypospolitej Polskiej.</w:t>
      </w:r>
    </w:p>
    <w:p w14:paraId="667CB389" w14:textId="77777777" w:rsidR="00E51DC3" w:rsidRPr="00E51DC3" w:rsidRDefault="00E51DC3" w:rsidP="00E51DC3">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 xml:space="preserve">Członek rodziny obywatela będącego obywatelem państwa członkowskiego Unii Europejskiej, obywatelem państwa członkowskiego Europejskiego Porozumienia o Wolnym Handlu (EFTA) - strony umowy o Europejskim Obszarze Gospodarczym lub obywatelem Konfederacji Szwajcarskiej niebędący obywatelem </w:t>
      </w:r>
      <w:proofErr w:type="spellStart"/>
      <w:r w:rsidRPr="00E51DC3">
        <w:rPr>
          <w:rFonts w:ascii="Times New Roman" w:eastAsia="Times New Roman" w:hAnsi="Times New Roman" w:cs="Times New Roman"/>
          <w:sz w:val="24"/>
          <w:szCs w:val="24"/>
          <w:lang w:eastAsia="pl-PL"/>
        </w:rPr>
        <w:t>w.w</w:t>
      </w:r>
      <w:proofErr w:type="spellEnd"/>
      <w:r w:rsidRPr="00E51DC3">
        <w:rPr>
          <w:rFonts w:ascii="Times New Roman" w:eastAsia="Times New Roman" w:hAnsi="Times New Roman" w:cs="Times New Roman"/>
          <w:sz w:val="24"/>
          <w:szCs w:val="24"/>
          <w:lang w:eastAsia="pl-PL"/>
        </w:rPr>
        <w:t>. państw przedstawia ważny dokument podróży oraz ważną kartę stałego pobytu członka rodziny obywatela Unii Europejskiej lub ważną kartę pobytu członka rodziny obywatela Unii Europejskiej.</w:t>
      </w:r>
    </w:p>
    <w:p w14:paraId="59008574" w14:textId="77777777" w:rsidR="00E51DC3" w:rsidRPr="00E51DC3" w:rsidRDefault="00E51DC3" w:rsidP="00E51DC3">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Dokument potwierdzający tytuł prawny do lokalu, którym może być  umowa cywilno-prawna, wypis z księgi wieczystej, decyzja administracyjna, orzeczenie sądu lub inny dokument poświadczający tytuł prawny do lokalu - do wglądu  (w oryginale).</w:t>
      </w:r>
    </w:p>
    <w:p w14:paraId="040CA88F" w14:textId="77777777" w:rsidR="00E51DC3" w:rsidRPr="00E51DC3" w:rsidRDefault="00E51DC3" w:rsidP="00E51DC3">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W przypadku zgłoszenia zameldowania przez pełnomocnika dodatkowo:</w:t>
      </w:r>
      <w:r w:rsidRPr="00E51DC3">
        <w:rPr>
          <w:rFonts w:ascii="Times New Roman" w:eastAsia="Times New Roman" w:hAnsi="Times New Roman" w:cs="Times New Roman"/>
          <w:sz w:val="24"/>
          <w:szCs w:val="24"/>
          <w:lang w:eastAsia="pl-PL"/>
        </w:rPr>
        <w:br/>
        <w:t>- pisemne pełnomocnictwo do zameldowania,</w:t>
      </w:r>
      <w:r w:rsidRPr="00E51DC3">
        <w:rPr>
          <w:rFonts w:ascii="Times New Roman" w:eastAsia="Times New Roman" w:hAnsi="Times New Roman" w:cs="Times New Roman"/>
          <w:sz w:val="24"/>
          <w:szCs w:val="24"/>
          <w:lang w:eastAsia="pl-PL"/>
        </w:rPr>
        <w:br/>
        <w:t>- dowód osobisty pełnomocnika lub ważny paszport.</w:t>
      </w:r>
    </w:p>
    <w:p w14:paraId="74AB1B43" w14:textId="77777777" w:rsidR="00E51DC3" w:rsidRPr="00E51DC3" w:rsidRDefault="00E51DC3" w:rsidP="00E51DC3">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51DC3">
        <w:rPr>
          <w:rFonts w:ascii="Times New Roman" w:eastAsia="Times New Roman" w:hAnsi="Times New Roman" w:cs="Times New Roman"/>
          <w:b/>
          <w:bCs/>
          <w:sz w:val="24"/>
          <w:szCs w:val="24"/>
          <w:lang w:eastAsia="pl-PL"/>
        </w:rPr>
        <w:t>Opłaty</w:t>
      </w:r>
    </w:p>
    <w:p w14:paraId="6341C4B6" w14:textId="77777777" w:rsidR="00E51DC3" w:rsidRPr="00E51DC3" w:rsidRDefault="00E51DC3" w:rsidP="00E51DC3">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b/>
          <w:bCs/>
          <w:sz w:val="24"/>
          <w:szCs w:val="24"/>
          <w:lang w:eastAsia="pl-PL"/>
        </w:rPr>
        <w:t xml:space="preserve">Nie pobiera się opłat </w:t>
      </w:r>
      <w:r w:rsidRPr="00E51DC3">
        <w:rPr>
          <w:rFonts w:ascii="Times New Roman" w:eastAsia="Times New Roman" w:hAnsi="Times New Roman" w:cs="Times New Roman"/>
          <w:sz w:val="24"/>
          <w:szCs w:val="24"/>
          <w:lang w:eastAsia="pl-PL"/>
        </w:rPr>
        <w:t>za dokonanie czynności meldunkowych.</w:t>
      </w:r>
    </w:p>
    <w:p w14:paraId="6D245F31" w14:textId="77777777" w:rsidR="00E51DC3" w:rsidRPr="00E51DC3" w:rsidRDefault="00E51DC3" w:rsidP="00E51DC3">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 xml:space="preserve">Opłata skarbowa za udzielenie pełnomocnictwa - </w:t>
      </w:r>
      <w:r w:rsidRPr="00E51DC3">
        <w:rPr>
          <w:rFonts w:ascii="Times New Roman" w:eastAsia="Times New Roman" w:hAnsi="Times New Roman" w:cs="Times New Roman"/>
          <w:b/>
          <w:bCs/>
          <w:sz w:val="24"/>
          <w:szCs w:val="24"/>
          <w:lang w:eastAsia="pl-PL"/>
        </w:rPr>
        <w:t>17 zł</w:t>
      </w:r>
    </w:p>
    <w:p w14:paraId="272CE09C" w14:textId="02C1FE37" w:rsidR="00E51DC3" w:rsidRPr="00E51DC3" w:rsidRDefault="00E51DC3" w:rsidP="00E51DC3">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Opłata skarbowa za wydanie zaświadczenia - 17 zł</w:t>
      </w:r>
    </w:p>
    <w:p w14:paraId="56909E2A" w14:textId="51F74B23" w:rsidR="00E51DC3" w:rsidRPr="00E51DC3" w:rsidRDefault="00E51DC3" w:rsidP="00E51DC3">
      <w:pPr>
        <w:pStyle w:val="Akapitzlist"/>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Opłaty należy dokonać przelewem, przekazem na rachunek bankowy Urzędu Gminy BS Siedlce O/Korczew 88 9194 0007 0075 0471 2000 0020. </w:t>
      </w:r>
    </w:p>
    <w:p w14:paraId="772045CC" w14:textId="77777777" w:rsidR="00E51DC3" w:rsidRPr="00E51DC3" w:rsidRDefault="00E51DC3" w:rsidP="00E51DC3">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 xml:space="preserve">Pełnomocnictwa udzielone małżonkowi, wstępnemu, zstępnemu lub rodzeństwu są </w:t>
      </w:r>
      <w:r w:rsidRPr="00E51DC3">
        <w:rPr>
          <w:rFonts w:ascii="Times New Roman" w:eastAsia="Times New Roman" w:hAnsi="Times New Roman" w:cs="Times New Roman"/>
          <w:sz w:val="24"/>
          <w:szCs w:val="24"/>
          <w:u w:val="single"/>
          <w:lang w:eastAsia="pl-PL"/>
        </w:rPr>
        <w:t>zwolnione z opłaty skarbowej</w:t>
      </w:r>
      <w:r w:rsidRPr="00E51DC3">
        <w:rPr>
          <w:rFonts w:ascii="Times New Roman" w:eastAsia="Times New Roman" w:hAnsi="Times New Roman" w:cs="Times New Roman"/>
          <w:sz w:val="24"/>
          <w:szCs w:val="24"/>
          <w:lang w:eastAsia="pl-PL"/>
        </w:rPr>
        <w:t xml:space="preserve"> na podstawie ustawy o opłacie skarbowej.</w:t>
      </w:r>
    </w:p>
    <w:p w14:paraId="2C229E11" w14:textId="77777777" w:rsidR="00E51DC3" w:rsidRPr="00E51DC3" w:rsidRDefault="00E51DC3" w:rsidP="00E51DC3">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51DC3">
        <w:rPr>
          <w:rFonts w:ascii="Times New Roman" w:eastAsia="Times New Roman" w:hAnsi="Times New Roman" w:cs="Times New Roman"/>
          <w:b/>
          <w:bCs/>
          <w:sz w:val="24"/>
          <w:szCs w:val="24"/>
          <w:lang w:eastAsia="pl-PL"/>
        </w:rPr>
        <w:t>Miejsce złożenia i odbioru</w:t>
      </w:r>
    </w:p>
    <w:p w14:paraId="4716CEDD" w14:textId="373049C3" w:rsidR="00E51DC3" w:rsidRPr="00E51DC3" w:rsidRDefault="00E51DC3" w:rsidP="00E51DC3">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hyperlink r:id="rId9" w:history="1">
        <w:r>
          <w:rPr>
            <w:rFonts w:ascii="Times New Roman" w:eastAsia="Times New Roman" w:hAnsi="Times New Roman" w:cs="Times New Roman"/>
            <w:color w:val="0000FF"/>
            <w:sz w:val="24"/>
            <w:szCs w:val="24"/>
            <w:u w:val="single"/>
            <w:lang w:eastAsia="pl-PL"/>
          </w:rPr>
          <w:t>Urząd Gminy Korczew pok. nr 9</w:t>
        </w:r>
        <w:r w:rsidRPr="00E51DC3">
          <w:rPr>
            <w:rFonts w:ascii="Times New Roman" w:eastAsia="Times New Roman" w:hAnsi="Times New Roman" w:cs="Times New Roman"/>
            <w:color w:val="0000FF"/>
            <w:sz w:val="24"/>
            <w:szCs w:val="24"/>
            <w:u w:val="single"/>
            <w:lang w:eastAsia="pl-PL"/>
          </w:rPr>
          <w:t>.</w:t>
        </w:r>
      </w:hyperlink>
    </w:p>
    <w:p w14:paraId="510AC236" w14:textId="77777777" w:rsidR="00E51DC3" w:rsidRPr="00E51DC3" w:rsidRDefault="00E51DC3" w:rsidP="00E51DC3">
      <w:pPr>
        <w:spacing w:before="100" w:beforeAutospacing="1" w:after="100" w:afterAutospacing="1" w:line="240" w:lineRule="auto"/>
        <w:rPr>
          <w:rFonts w:ascii="Times New Roman" w:eastAsia="Times New Roman" w:hAnsi="Times New Roman" w:cs="Times New Roman"/>
          <w:sz w:val="24"/>
          <w:szCs w:val="24"/>
          <w:lang w:eastAsia="pl-PL"/>
        </w:rPr>
      </w:pPr>
      <w:hyperlink r:id="rId10" w:history="1">
        <w:r w:rsidRPr="00E51DC3">
          <w:rPr>
            <w:rFonts w:ascii="Times New Roman" w:eastAsia="Times New Roman" w:hAnsi="Times New Roman" w:cs="Times New Roman"/>
            <w:color w:val="0000FF"/>
            <w:sz w:val="24"/>
            <w:szCs w:val="24"/>
            <w:u w:val="single"/>
            <w:lang w:eastAsia="pl-PL"/>
          </w:rPr>
          <w:t>Możesz zarezerwować wizytę w Urzędzie.</w:t>
        </w:r>
      </w:hyperlink>
    </w:p>
    <w:p w14:paraId="346671FC" w14:textId="77777777" w:rsidR="00E51DC3" w:rsidRPr="00E51DC3" w:rsidRDefault="00E51DC3" w:rsidP="00E51DC3">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bookmarkStart w:id="0" w:name="_GoBack"/>
      <w:bookmarkEnd w:id="0"/>
      <w:r w:rsidRPr="00E51DC3">
        <w:rPr>
          <w:rFonts w:ascii="Times New Roman" w:eastAsia="Times New Roman" w:hAnsi="Times New Roman" w:cs="Times New Roman"/>
          <w:b/>
          <w:bCs/>
          <w:sz w:val="24"/>
          <w:szCs w:val="24"/>
          <w:lang w:eastAsia="pl-PL"/>
        </w:rPr>
        <w:t>Termin odpowiedzi</w:t>
      </w:r>
    </w:p>
    <w:p w14:paraId="592FB327" w14:textId="77777777" w:rsidR="00E51DC3" w:rsidRPr="00E51DC3" w:rsidRDefault="00E51DC3" w:rsidP="00E51DC3">
      <w:p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Niezwłocznie.</w:t>
      </w:r>
    </w:p>
    <w:p w14:paraId="15F8BA82" w14:textId="77777777" w:rsidR="00E51DC3" w:rsidRPr="00E51DC3" w:rsidRDefault="00E51DC3" w:rsidP="00E51DC3">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51DC3">
        <w:rPr>
          <w:rFonts w:ascii="Times New Roman" w:eastAsia="Times New Roman" w:hAnsi="Times New Roman" w:cs="Times New Roman"/>
          <w:b/>
          <w:bCs/>
          <w:sz w:val="24"/>
          <w:szCs w:val="24"/>
          <w:lang w:eastAsia="pl-PL"/>
        </w:rPr>
        <w:t>Tryb odwoławczy</w:t>
      </w:r>
    </w:p>
    <w:p w14:paraId="0217D0D1" w14:textId="77777777" w:rsidR="00E51DC3" w:rsidRPr="00E51DC3" w:rsidRDefault="00E51DC3" w:rsidP="00E51DC3">
      <w:p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Brak, czynność materialno-techniczna.</w:t>
      </w:r>
    </w:p>
    <w:p w14:paraId="66B28F41" w14:textId="77777777" w:rsidR="00E51DC3" w:rsidRPr="00E51DC3" w:rsidRDefault="00E51DC3" w:rsidP="00E51DC3">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51DC3">
        <w:rPr>
          <w:rFonts w:ascii="Times New Roman" w:eastAsia="Times New Roman" w:hAnsi="Times New Roman" w:cs="Times New Roman"/>
          <w:b/>
          <w:bCs/>
          <w:sz w:val="24"/>
          <w:szCs w:val="24"/>
          <w:lang w:eastAsia="pl-PL"/>
        </w:rPr>
        <w:t>Uwagi</w:t>
      </w:r>
    </w:p>
    <w:p w14:paraId="6B2EACB2" w14:textId="77777777" w:rsidR="00E51DC3" w:rsidRPr="00E51DC3" w:rsidRDefault="00E51DC3" w:rsidP="00E51DC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W przypadku zmiany miejsca pobytu czasowego nie jest wymagane wymeldowanie się z poprzedniego miejsca pobytu czasowego. Czynności tej można dokonać przy zgłoszeniu nowego miejsca pobytu czasowego.</w:t>
      </w:r>
    </w:p>
    <w:p w14:paraId="78A411B6" w14:textId="77777777" w:rsidR="00E51DC3" w:rsidRPr="00E51DC3" w:rsidRDefault="00E51DC3" w:rsidP="00E51DC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lastRenderedPageBreak/>
        <w:t>Za osobę nieposiadającą pełnej zdolności do czynności prawnych obowiązek meldunkowy wykonuje jej przedstawiciel ustawowy lub inna osoba sprawująca nad nią faktyczną opiekę w miejscu ich wspólnego pobytu.</w:t>
      </w:r>
    </w:p>
    <w:p w14:paraId="4948666E" w14:textId="77777777" w:rsidR="00E51DC3" w:rsidRPr="00E51DC3" w:rsidRDefault="00E51DC3" w:rsidP="00E51DC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Cudzoziemiec będący obywatelem państwa członkowskiego Unii Europejskiej, obywatelem państwa członkowskiego Europejskiego Porozumienia o Wolnym Handlu (EFTA) - strony umowy o Europejskim Obszarze Gospodarczym lub obywatelem Konfederacji Szwajcarskiej oraz członek rodziny takiego cudzoziemca przebywający na terytorium Rzeczypospolitej Polskiej, jest obowiązany zameldować się w miejscu pobytu stałego najpóźniej w 30. dniu, licząc od dnia przybycia do tego miejsca.</w:t>
      </w:r>
    </w:p>
    <w:p w14:paraId="798E78C7" w14:textId="77777777" w:rsidR="00E51DC3" w:rsidRPr="00E51DC3" w:rsidRDefault="00E51DC3" w:rsidP="00E51DC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Cudzoziemiec niebędący obywatelem państw wymienionych w pkt 3 ani członkiem rodziny obywatela tych państw, przebywający na terytorium Rzeczypospolitej Polskiej, jest obowiązany zameldować się w miejscu pobytu stałego najpóźniej w 4. dniu, licząc od dnia przybycia do tego miejsca, chyba że jego pobyt na terytorium Rzeczypospolitej Polskiej nie przekracza 30 dni.</w:t>
      </w:r>
    </w:p>
    <w:p w14:paraId="69BC5CEE" w14:textId="77777777" w:rsidR="00E51DC3" w:rsidRPr="00E51DC3" w:rsidRDefault="00E51DC3" w:rsidP="00E51DC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Deklarowany przez cudzoziemca wymienionego w pkt 4 pobyt czasowy pod określonym adresem nie może przekroczyć okresu, w którym cudzoziemiec może legalnie przebywać na terytorium Rzeczypospolitej Polskiej, zgodnie z dokumentem potwierdzającym jego prawo pobytu.</w:t>
      </w:r>
    </w:p>
    <w:p w14:paraId="7A46135D" w14:textId="77777777" w:rsidR="00E51DC3" w:rsidRPr="00E51DC3" w:rsidRDefault="00E51DC3" w:rsidP="00E51DC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Zameldowania na pobyt czasowy można dopełnić przez pełnomocnika, legitymującego się pełnomocnictwem udzielonym w formie, o której mowa w art. 33 § 2 ustawy z dnia 14 czerwca 1960 r. - Kodeks postępowania administracyjnego, po okazaniu przez pełnomocnika do wglądu jego dowodu osobistego lub paszportu.</w:t>
      </w:r>
    </w:p>
    <w:p w14:paraId="6D61CF1E" w14:textId="77777777" w:rsidR="00E51DC3" w:rsidRPr="00E51DC3" w:rsidRDefault="00E51DC3" w:rsidP="00E51DC3">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Osoba zgłaszająca pobyt czasowy może otrzymać zaświadczenie o zameldowaniu na własny wniosek. Zaświadczenie jest ważne do chwili zmiany miejsca zameldowania, jednak nie dłużej niż do upływu terminu zameldowania.</w:t>
      </w:r>
    </w:p>
    <w:p w14:paraId="5C53A74F" w14:textId="77777777" w:rsidR="00E51DC3" w:rsidRPr="00E51DC3" w:rsidRDefault="00E51DC3" w:rsidP="00E51DC3">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E51DC3">
        <w:rPr>
          <w:rFonts w:ascii="Times New Roman" w:eastAsia="Times New Roman" w:hAnsi="Times New Roman" w:cs="Times New Roman"/>
          <w:b/>
          <w:bCs/>
          <w:sz w:val="24"/>
          <w:szCs w:val="24"/>
          <w:lang w:eastAsia="pl-PL"/>
        </w:rPr>
        <w:t>Podstawa prawna</w:t>
      </w:r>
    </w:p>
    <w:p w14:paraId="104673D1" w14:textId="77777777" w:rsidR="00E51DC3" w:rsidRPr="00E51DC3" w:rsidRDefault="00E51DC3" w:rsidP="00E51DC3">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Ustawa z dnia 14 czerwca 1960 r. Kodeks postępowania administracyjnego (Dz.U. z 2018 r. poz. 2096 ze zm.).</w:t>
      </w:r>
    </w:p>
    <w:p w14:paraId="79D5E4E6" w14:textId="77777777" w:rsidR="00E51DC3" w:rsidRPr="00E51DC3" w:rsidRDefault="00E51DC3" w:rsidP="00E51DC3">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 xml:space="preserve">Ustawa z dnia 24 września 2010 r. o ewidencji ludności (Dz.U. z 2019 r. poz. 1397 </w:t>
      </w:r>
      <w:proofErr w:type="spellStart"/>
      <w:r w:rsidRPr="00E51DC3">
        <w:rPr>
          <w:rFonts w:ascii="Times New Roman" w:eastAsia="Times New Roman" w:hAnsi="Times New Roman" w:cs="Times New Roman"/>
          <w:sz w:val="24"/>
          <w:szCs w:val="24"/>
          <w:lang w:eastAsia="pl-PL"/>
        </w:rPr>
        <w:t>t.j</w:t>
      </w:r>
      <w:proofErr w:type="spellEnd"/>
      <w:r w:rsidRPr="00E51DC3">
        <w:rPr>
          <w:rFonts w:ascii="Times New Roman" w:eastAsia="Times New Roman" w:hAnsi="Times New Roman" w:cs="Times New Roman"/>
          <w:sz w:val="24"/>
          <w:szCs w:val="24"/>
          <w:lang w:eastAsia="pl-PL"/>
        </w:rPr>
        <w:t>.).</w:t>
      </w:r>
    </w:p>
    <w:p w14:paraId="1DBB52CD" w14:textId="77777777" w:rsidR="00E51DC3" w:rsidRPr="00E51DC3" w:rsidRDefault="00E51DC3" w:rsidP="00E51DC3">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Ustawa z dnia 16 listopada 2006 r. o opłacie skarbowej (Dz.U. z 2019 r. poz. 1000 ze zm.).</w:t>
      </w:r>
    </w:p>
    <w:p w14:paraId="36645711" w14:textId="77777777" w:rsidR="00E51DC3" w:rsidRPr="00E51DC3" w:rsidRDefault="00E51DC3" w:rsidP="00E51DC3">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E51DC3">
        <w:rPr>
          <w:rFonts w:ascii="Times New Roman" w:eastAsia="Times New Roman" w:hAnsi="Times New Roman" w:cs="Times New Roman"/>
          <w:sz w:val="24"/>
          <w:szCs w:val="24"/>
          <w:lang w:eastAsia="pl-PL"/>
        </w:rPr>
        <w:t>Rozporządzenie Ministra Spraw Wewnętrznych i Administracji z dnia 13 grudnia 2017 r. w sprawie określenia wzorów i sposobu wypełniania formularzy stosowanych przy wykonywaniu obowiązku meldunkowego (Dz. U. z 2017 r. poz. 2411). </w:t>
      </w:r>
    </w:p>
    <w:p w14:paraId="47891BB6" w14:textId="77777777" w:rsidR="00F40F6E" w:rsidRDefault="00F40F6E"/>
    <w:sectPr w:rsidR="00F40F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16A54"/>
    <w:multiLevelType w:val="multilevel"/>
    <w:tmpl w:val="D996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64229"/>
    <w:multiLevelType w:val="multilevel"/>
    <w:tmpl w:val="ADEA9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A21D9"/>
    <w:multiLevelType w:val="multilevel"/>
    <w:tmpl w:val="728A8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02C28"/>
    <w:multiLevelType w:val="multilevel"/>
    <w:tmpl w:val="6DCE0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1870F7"/>
    <w:multiLevelType w:val="multilevel"/>
    <w:tmpl w:val="21B6A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836C25"/>
    <w:multiLevelType w:val="multilevel"/>
    <w:tmpl w:val="4DE6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507E0A"/>
    <w:multiLevelType w:val="multilevel"/>
    <w:tmpl w:val="10DAE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597E4D"/>
    <w:multiLevelType w:val="multilevel"/>
    <w:tmpl w:val="3AAC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FD746B"/>
    <w:multiLevelType w:val="multilevel"/>
    <w:tmpl w:val="D66C7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lvlOverride w:ilvl="0">
      <w:startOverride w:val="2"/>
    </w:lvlOverride>
  </w:num>
  <w:num w:numId="3">
    <w:abstractNumId w:val="3"/>
  </w:num>
  <w:num w:numId="4">
    <w:abstractNumId w:val="6"/>
  </w:num>
  <w:num w:numId="5">
    <w:abstractNumId w:val="0"/>
  </w:num>
  <w:num w:numId="6">
    <w:abstractNumId w:val="7"/>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DC3"/>
    <w:rsid w:val="00E51DC3"/>
    <w:rsid w:val="00F40F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20ED"/>
  <w15:chartTrackingRefBased/>
  <w15:docId w15:val="{F3FFBC82-1B1C-467A-87FB-B4686AAF1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51D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2783738">
      <w:bodyDiv w:val="1"/>
      <w:marLeft w:val="0"/>
      <w:marRight w:val="0"/>
      <w:marTop w:val="0"/>
      <w:marBottom w:val="0"/>
      <w:divBdr>
        <w:top w:val="none" w:sz="0" w:space="0" w:color="auto"/>
        <w:left w:val="none" w:sz="0" w:space="0" w:color="auto"/>
        <w:bottom w:val="none" w:sz="0" w:space="0" w:color="auto"/>
        <w:right w:val="none" w:sz="0" w:space="0" w:color="auto"/>
      </w:divBdr>
      <w:divsChild>
        <w:div w:id="797264598">
          <w:marLeft w:val="0"/>
          <w:marRight w:val="0"/>
          <w:marTop w:val="0"/>
          <w:marBottom w:val="0"/>
          <w:divBdr>
            <w:top w:val="none" w:sz="0" w:space="0" w:color="auto"/>
            <w:left w:val="none" w:sz="0" w:space="0" w:color="auto"/>
            <w:bottom w:val="none" w:sz="0" w:space="0" w:color="auto"/>
            <w:right w:val="none" w:sz="0" w:space="0" w:color="auto"/>
          </w:divBdr>
        </w:div>
        <w:div w:id="1657491772">
          <w:marLeft w:val="0"/>
          <w:marRight w:val="0"/>
          <w:marTop w:val="0"/>
          <w:marBottom w:val="0"/>
          <w:divBdr>
            <w:top w:val="none" w:sz="0" w:space="0" w:color="auto"/>
            <w:left w:val="none" w:sz="0" w:space="0" w:color="auto"/>
            <w:bottom w:val="none" w:sz="0" w:space="0" w:color="auto"/>
            <w:right w:val="none" w:sz="0" w:space="0" w:color="auto"/>
          </w:divBdr>
          <w:divsChild>
            <w:div w:id="1178039845">
              <w:marLeft w:val="0"/>
              <w:marRight w:val="0"/>
              <w:marTop w:val="0"/>
              <w:marBottom w:val="0"/>
              <w:divBdr>
                <w:top w:val="none" w:sz="0" w:space="0" w:color="auto"/>
                <w:left w:val="none" w:sz="0" w:space="0" w:color="auto"/>
                <w:bottom w:val="none" w:sz="0" w:space="0" w:color="auto"/>
                <w:right w:val="none" w:sz="0" w:space="0" w:color="auto"/>
              </w:divBdr>
              <w:divsChild>
                <w:div w:id="412431585">
                  <w:marLeft w:val="0"/>
                  <w:marRight w:val="0"/>
                  <w:marTop w:val="0"/>
                  <w:marBottom w:val="0"/>
                  <w:divBdr>
                    <w:top w:val="none" w:sz="0" w:space="0" w:color="auto"/>
                    <w:left w:val="none" w:sz="0" w:space="0" w:color="auto"/>
                    <w:bottom w:val="none" w:sz="0" w:space="0" w:color="auto"/>
                    <w:right w:val="none" w:sz="0" w:space="0" w:color="auto"/>
                  </w:divBdr>
                </w:div>
              </w:divsChild>
            </w:div>
            <w:div w:id="1261797120">
              <w:marLeft w:val="0"/>
              <w:marRight w:val="0"/>
              <w:marTop w:val="0"/>
              <w:marBottom w:val="0"/>
              <w:divBdr>
                <w:top w:val="none" w:sz="0" w:space="0" w:color="auto"/>
                <w:left w:val="none" w:sz="0" w:space="0" w:color="auto"/>
                <w:bottom w:val="none" w:sz="0" w:space="0" w:color="auto"/>
                <w:right w:val="none" w:sz="0" w:space="0" w:color="auto"/>
              </w:divBdr>
              <w:divsChild>
                <w:div w:id="1071730789">
                  <w:marLeft w:val="0"/>
                  <w:marRight w:val="0"/>
                  <w:marTop w:val="0"/>
                  <w:marBottom w:val="0"/>
                  <w:divBdr>
                    <w:top w:val="none" w:sz="0" w:space="0" w:color="auto"/>
                    <w:left w:val="none" w:sz="0" w:space="0" w:color="auto"/>
                    <w:bottom w:val="none" w:sz="0" w:space="0" w:color="auto"/>
                    <w:right w:val="none" w:sz="0" w:space="0" w:color="auto"/>
                  </w:divBdr>
                  <w:divsChild>
                    <w:div w:id="2115634244">
                      <w:marLeft w:val="0"/>
                      <w:marRight w:val="0"/>
                      <w:marTop w:val="0"/>
                      <w:marBottom w:val="0"/>
                      <w:divBdr>
                        <w:top w:val="none" w:sz="0" w:space="0" w:color="auto"/>
                        <w:left w:val="none" w:sz="0" w:space="0" w:color="auto"/>
                        <w:bottom w:val="none" w:sz="0" w:space="0" w:color="auto"/>
                        <w:right w:val="none" w:sz="0" w:space="0" w:color="auto"/>
                      </w:divBdr>
                      <w:divsChild>
                        <w:div w:id="469438942">
                          <w:marLeft w:val="0"/>
                          <w:marRight w:val="0"/>
                          <w:marTop w:val="0"/>
                          <w:marBottom w:val="0"/>
                          <w:divBdr>
                            <w:top w:val="none" w:sz="0" w:space="0" w:color="auto"/>
                            <w:left w:val="none" w:sz="0" w:space="0" w:color="auto"/>
                            <w:bottom w:val="none" w:sz="0" w:space="0" w:color="auto"/>
                            <w:right w:val="none" w:sz="0" w:space="0" w:color="auto"/>
                          </w:divBdr>
                          <w:divsChild>
                            <w:div w:id="996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299069">
          <w:marLeft w:val="0"/>
          <w:marRight w:val="0"/>
          <w:marTop w:val="0"/>
          <w:marBottom w:val="0"/>
          <w:divBdr>
            <w:top w:val="none" w:sz="0" w:space="0" w:color="auto"/>
            <w:left w:val="none" w:sz="0" w:space="0" w:color="auto"/>
            <w:bottom w:val="none" w:sz="0" w:space="0" w:color="auto"/>
            <w:right w:val="none" w:sz="0" w:space="0" w:color="auto"/>
          </w:divBdr>
          <w:divsChild>
            <w:div w:id="80100772">
              <w:marLeft w:val="0"/>
              <w:marRight w:val="0"/>
              <w:marTop w:val="0"/>
              <w:marBottom w:val="0"/>
              <w:divBdr>
                <w:top w:val="none" w:sz="0" w:space="0" w:color="auto"/>
                <w:left w:val="none" w:sz="0" w:space="0" w:color="auto"/>
                <w:bottom w:val="none" w:sz="0" w:space="0" w:color="auto"/>
                <w:right w:val="none" w:sz="0" w:space="0" w:color="auto"/>
              </w:divBdr>
            </w:div>
          </w:divsChild>
        </w:div>
        <w:div w:id="2093771612">
          <w:marLeft w:val="0"/>
          <w:marRight w:val="0"/>
          <w:marTop w:val="0"/>
          <w:marBottom w:val="0"/>
          <w:divBdr>
            <w:top w:val="none" w:sz="0" w:space="0" w:color="auto"/>
            <w:left w:val="none" w:sz="0" w:space="0" w:color="auto"/>
            <w:bottom w:val="none" w:sz="0" w:space="0" w:color="auto"/>
            <w:right w:val="none" w:sz="0" w:space="0" w:color="auto"/>
          </w:divBdr>
          <w:divsChild>
            <w:div w:id="1263299348">
              <w:marLeft w:val="0"/>
              <w:marRight w:val="0"/>
              <w:marTop w:val="0"/>
              <w:marBottom w:val="0"/>
              <w:divBdr>
                <w:top w:val="none" w:sz="0" w:space="0" w:color="auto"/>
                <w:left w:val="none" w:sz="0" w:space="0" w:color="auto"/>
                <w:bottom w:val="none" w:sz="0" w:space="0" w:color="auto"/>
                <w:right w:val="none" w:sz="0" w:space="0" w:color="auto"/>
              </w:divBdr>
            </w:div>
          </w:divsChild>
        </w:div>
        <w:div w:id="1207987947">
          <w:marLeft w:val="0"/>
          <w:marRight w:val="0"/>
          <w:marTop w:val="0"/>
          <w:marBottom w:val="0"/>
          <w:divBdr>
            <w:top w:val="none" w:sz="0" w:space="0" w:color="auto"/>
            <w:left w:val="none" w:sz="0" w:space="0" w:color="auto"/>
            <w:bottom w:val="none" w:sz="0" w:space="0" w:color="auto"/>
            <w:right w:val="none" w:sz="0" w:space="0" w:color="auto"/>
          </w:divBdr>
        </w:div>
        <w:div w:id="1544437584">
          <w:marLeft w:val="0"/>
          <w:marRight w:val="0"/>
          <w:marTop w:val="0"/>
          <w:marBottom w:val="0"/>
          <w:divBdr>
            <w:top w:val="none" w:sz="0" w:space="0" w:color="auto"/>
            <w:left w:val="none" w:sz="0" w:space="0" w:color="auto"/>
            <w:bottom w:val="none" w:sz="0" w:space="0" w:color="auto"/>
            <w:right w:val="none" w:sz="0" w:space="0" w:color="auto"/>
          </w:divBdr>
          <w:divsChild>
            <w:div w:id="94443110">
              <w:marLeft w:val="0"/>
              <w:marRight w:val="0"/>
              <w:marTop w:val="0"/>
              <w:marBottom w:val="0"/>
              <w:divBdr>
                <w:top w:val="none" w:sz="0" w:space="0" w:color="auto"/>
                <w:left w:val="none" w:sz="0" w:space="0" w:color="auto"/>
                <w:bottom w:val="none" w:sz="0" w:space="0" w:color="auto"/>
                <w:right w:val="none" w:sz="0" w:space="0" w:color="auto"/>
              </w:divBdr>
            </w:div>
          </w:divsChild>
        </w:div>
        <w:div w:id="2012446614">
          <w:marLeft w:val="0"/>
          <w:marRight w:val="0"/>
          <w:marTop w:val="0"/>
          <w:marBottom w:val="0"/>
          <w:divBdr>
            <w:top w:val="none" w:sz="0" w:space="0" w:color="auto"/>
            <w:left w:val="none" w:sz="0" w:space="0" w:color="auto"/>
            <w:bottom w:val="none" w:sz="0" w:space="0" w:color="auto"/>
            <w:right w:val="none" w:sz="0" w:space="0" w:color="auto"/>
          </w:divBdr>
        </w:div>
        <w:div w:id="1882934314">
          <w:marLeft w:val="0"/>
          <w:marRight w:val="0"/>
          <w:marTop w:val="0"/>
          <w:marBottom w:val="0"/>
          <w:divBdr>
            <w:top w:val="none" w:sz="0" w:space="0" w:color="auto"/>
            <w:left w:val="none" w:sz="0" w:space="0" w:color="auto"/>
            <w:bottom w:val="none" w:sz="0" w:space="0" w:color="auto"/>
            <w:right w:val="none" w:sz="0" w:space="0" w:color="auto"/>
          </w:divBdr>
          <w:divsChild>
            <w:div w:id="288975499">
              <w:marLeft w:val="0"/>
              <w:marRight w:val="0"/>
              <w:marTop w:val="0"/>
              <w:marBottom w:val="0"/>
              <w:divBdr>
                <w:top w:val="none" w:sz="0" w:space="0" w:color="auto"/>
                <w:left w:val="none" w:sz="0" w:space="0" w:color="auto"/>
                <w:bottom w:val="none" w:sz="0" w:space="0" w:color="auto"/>
                <w:right w:val="none" w:sz="0" w:space="0" w:color="auto"/>
              </w:divBdr>
            </w:div>
          </w:divsChild>
        </w:div>
        <w:div w:id="53554796">
          <w:marLeft w:val="0"/>
          <w:marRight w:val="0"/>
          <w:marTop w:val="0"/>
          <w:marBottom w:val="0"/>
          <w:divBdr>
            <w:top w:val="none" w:sz="0" w:space="0" w:color="auto"/>
            <w:left w:val="none" w:sz="0" w:space="0" w:color="auto"/>
            <w:bottom w:val="none" w:sz="0" w:space="0" w:color="auto"/>
            <w:right w:val="none" w:sz="0" w:space="0" w:color="auto"/>
          </w:divBdr>
        </w:div>
        <w:div w:id="974872366">
          <w:marLeft w:val="0"/>
          <w:marRight w:val="0"/>
          <w:marTop w:val="0"/>
          <w:marBottom w:val="0"/>
          <w:divBdr>
            <w:top w:val="none" w:sz="0" w:space="0" w:color="auto"/>
            <w:left w:val="none" w:sz="0" w:space="0" w:color="auto"/>
            <w:bottom w:val="none" w:sz="0" w:space="0" w:color="auto"/>
            <w:right w:val="none" w:sz="0" w:space="0" w:color="auto"/>
          </w:divBdr>
          <w:divsChild>
            <w:div w:id="1570842338">
              <w:marLeft w:val="0"/>
              <w:marRight w:val="0"/>
              <w:marTop w:val="0"/>
              <w:marBottom w:val="0"/>
              <w:divBdr>
                <w:top w:val="none" w:sz="0" w:space="0" w:color="auto"/>
                <w:left w:val="none" w:sz="0" w:space="0" w:color="auto"/>
                <w:bottom w:val="none" w:sz="0" w:space="0" w:color="auto"/>
                <w:right w:val="none" w:sz="0" w:space="0" w:color="auto"/>
              </w:divBdr>
            </w:div>
          </w:divsChild>
        </w:div>
        <w:div w:id="103043698">
          <w:marLeft w:val="0"/>
          <w:marRight w:val="0"/>
          <w:marTop w:val="0"/>
          <w:marBottom w:val="0"/>
          <w:divBdr>
            <w:top w:val="none" w:sz="0" w:space="0" w:color="auto"/>
            <w:left w:val="none" w:sz="0" w:space="0" w:color="auto"/>
            <w:bottom w:val="none" w:sz="0" w:space="0" w:color="auto"/>
            <w:right w:val="none" w:sz="0" w:space="0" w:color="auto"/>
          </w:divBdr>
        </w:div>
        <w:div w:id="1122070810">
          <w:marLeft w:val="0"/>
          <w:marRight w:val="0"/>
          <w:marTop w:val="0"/>
          <w:marBottom w:val="0"/>
          <w:divBdr>
            <w:top w:val="none" w:sz="0" w:space="0" w:color="auto"/>
            <w:left w:val="none" w:sz="0" w:space="0" w:color="auto"/>
            <w:bottom w:val="none" w:sz="0" w:space="0" w:color="auto"/>
            <w:right w:val="none" w:sz="0" w:space="0" w:color="auto"/>
          </w:divBdr>
          <w:divsChild>
            <w:div w:id="637107981">
              <w:marLeft w:val="0"/>
              <w:marRight w:val="0"/>
              <w:marTop w:val="0"/>
              <w:marBottom w:val="0"/>
              <w:divBdr>
                <w:top w:val="none" w:sz="0" w:space="0" w:color="auto"/>
                <w:left w:val="none" w:sz="0" w:space="0" w:color="auto"/>
                <w:bottom w:val="none" w:sz="0" w:space="0" w:color="auto"/>
                <w:right w:val="none" w:sz="0" w:space="0" w:color="auto"/>
              </w:divBdr>
            </w:div>
          </w:divsChild>
        </w:div>
        <w:div w:id="381565966">
          <w:marLeft w:val="0"/>
          <w:marRight w:val="0"/>
          <w:marTop w:val="0"/>
          <w:marBottom w:val="0"/>
          <w:divBdr>
            <w:top w:val="none" w:sz="0" w:space="0" w:color="auto"/>
            <w:left w:val="none" w:sz="0" w:space="0" w:color="auto"/>
            <w:bottom w:val="none" w:sz="0" w:space="0" w:color="auto"/>
            <w:right w:val="none" w:sz="0" w:space="0" w:color="auto"/>
          </w:divBdr>
        </w:div>
        <w:div w:id="1767730467">
          <w:marLeft w:val="0"/>
          <w:marRight w:val="0"/>
          <w:marTop w:val="0"/>
          <w:marBottom w:val="0"/>
          <w:divBdr>
            <w:top w:val="none" w:sz="0" w:space="0" w:color="auto"/>
            <w:left w:val="none" w:sz="0" w:space="0" w:color="auto"/>
            <w:bottom w:val="none" w:sz="0" w:space="0" w:color="auto"/>
            <w:right w:val="none" w:sz="0" w:space="0" w:color="auto"/>
          </w:divBdr>
          <w:divsChild>
            <w:div w:id="1936207377">
              <w:marLeft w:val="0"/>
              <w:marRight w:val="0"/>
              <w:marTop w:val="0"/>
              <w:marBottom w:val="0"/>
              <w:divBdr>
                <w:top w:val="none" w:sz="0" w:space="0" w:color="auto"/>
                <w:left w:val="none" w:sz="0" w:space="0" w:color="auto"/>
                <w:bottom w:val="none" w:sz="0" w:space="0" w:color="auto"/>
                <w:right w:val="none" w:sz="0" w:space="0" w:color="auto"/>
              </w:divBdr>
            </w:div>
          </w:divsChild>
        </w:div>
        <w:div w:id="1885168427">
          <w:marLeft w:val="0"/>
          <w:marRight w:val="0"/>
          <w:marTop w:val="0"/>
          <w:marBottom w:val="0"/>
          <w:divBdr>
            <w:top w:val="none" w:sz="0" w:space="0" w:color="auto"/>
            <w:left w:val="none" w:sz="0" w:space="0" w:color="auto"/>
            <w:bottom w:val="none" w:sz="0" w:space="0" w:color="auto"/>
            <w:right w:val="none" w:sz="0" w:space="0" w:color="auto"/>
          </w:divBdr>
        </w:div>
        <w:div w:id="380057165">
          <w:marLeft w:val="0"/>
          <w:marRight w:val="0"/>
          <w:marTop w:val="0"/>
          <w:marBottom w:val="0"/>
          <w:divBdr>
            <w:top w:val="none" w:sz="0" w:space="0" w:color="auto"/>
            <w:left w:val="none" w:sz="0" w:space="0" w:color="auto"/>
            <w:bottom w:val="none" w:sz="0" w:space="0" w:color="auto"/>
            <w:right w:val="none" w:sz="0" w:space="0" w:color="auto"/>
          </w:divBdr>
          <w:divsChild>
            <w:div w:id="2071146320">
              <w:marLeft w:val="0"/>
              <w:marRight w:val="0"/>
              <w:marTop w:val="0"/>
              <w:marBottom w:val="0"/>
              <w:divBdr>
                <w:top w:val="none" w:sz="0" w:space="0" w:color="auto"/>
                <w:left w:val="none" w:sz="0" w:space="0" w:color="auto"/>
                <w:bottom w:val="none" w:sz="0" w:space="0" w:color="auto"/>
                <w:right w:val="none" w:sz="0" w:space="0" w:color="auto"/>
              </w:divBdr>
            </w:div>
          </w:divsChild>
        </w:div>
        <w:div w:id="1356341750">
          <w:marLeft w:val="0"/>
          <w:marRight w:val="0"/>
          <w:marTop w:val="0"/>
          <w:marBottom w:val="0"/>
          <w:divBdr>
            <w:top w:val="none" w:sz="0" w:space="0" w:color="auto"/>
            <w:left w:val="none" w:sz="0" w:space="0" w:color="auto"/>
            <w:bottom w:val="none" w:sz="0" w:space="0" w:color="auto"/>
            <w:right w:val="none" w:sz="0" w:space="0" w:color="auto"/>
          </w:divBdr>
        </w:div>
        <w:div w:id="778645489">
          <w:marLeft w:val="0"/>
          <w:marRight w:val="0"/>
          <w:marTop w:val="0"/>
          <w:marBottom w:val="0"/>
          <w:divBdr>
            <w:top w:val="none" w:sz="0" w:space="0" w:color="auto"/>
            <w:left w:val="none" w:sz="0" w:space="0" w:color="auto"/>
            <w:bottom w:val="none" w:sz="0" w:space="0" w:color="auto"/>
            <w:right w:val="none" w:sz="0" w:space="0" w:color="auto"/>
          </w:divBdr>
          <w:divsChild>
            <w:div w:id="1771580510">
              <w:marLeft w:val="0"/>
              <w:marRight w:val="0"/>
              <w:marTop w:val="0"/>
              <w:marBottom w:val="0"/>
              <w:divBdr>
                <w:top w:val="none" w:sz="0" w:space="0" w:color="auto"/>
                <w:left w:val="none" w:sz="0" w:space="0" w:color="auto"/>
                <w:bottom w:val="none" w:sz="0" w:space="0" w:color="auto"/>
                <w:right w:val="none" w:sz="0" w:space="0" w:color="auto"/>
              </w:divBdr>
            </w:div>
          </w:divsChild>
        </w:div>
        <w:div w:id="1423454480">
          <w:marLeft w:val="0"/>
          <w:marRight w:val="0"/>
          <w:marTop w:val="0"/>
          <w:marBottom w:val="0"/>
          <w:divBdr>
            <w:top w:val="none" w:sz="0" w:space="0" w:color="auto"/>
            <w:left w:val="none" w:sz="0" w:space="0" w:color="auto"/>
            <w:bottom w:val="none" w:sz="0" w:space="0" w:color="auto"/>
            <w:right w:val="none" w:sz="0" w:space="0" w:color="auto"/>
          </w:divBdr>
        </w:div>
        <w:div w:id="877400360">
          <w:marLeft w:val="0"/>
          <w:marRight w:val="0"/>
          <w:marTop w:val="0"/>
          <w:marBottom w:val="0"/>
          <w:divBdr>
            <w:top w:val="none" w:sz="0" w:space="0" w:color="auto"/>
            <w:left w:val="none" w:sz="0" w:space="0" w:color="auto"/>
            <w:bottom w:val="none" w:sz="0" w:space="0" w:color="auto"/>
            <w:right w:val="none" w:sz="0" w:space="0" w:color="auto"/>
          </w:divBdr>
          <w:divsChild>
            <w:div w:id="1272129356">
              <w:marLeft w:val="0"/>
              <w:marRight w:val="0"/>
              <w:marTop w:val="0"/>
              <w:marBottom w:val="0"/>
              <w:divBdr>
                <w:top w:val="none" w:sz="0" w:space="0" w:color="auto"/>
                <w:left w:val="none" w:sz="0" w:space="0" w:color="auto"/>
                <w:bottom w:val="none" w:sz="0" w:space="0" w:color="auto"/>
                <w:right w:val="none" w:sz="0" w:space="0" w:color="auto"/>
              </w:divBdr>
            </w:div>
          </w:divsChild>
        </w:div>
        <w:div w:id="1191063366">
          <w:marLeft w:val="0"/>
          <w:marRight w:val="0"/>
          <w:marTop w:val="0"/>
          <w:marBottom w:val="0"/>
          <w:divBdr>
            <w:top w:val="none" w:sz="0" w:space="0" w:color="auto"/>
            <w:left w:val="none" w:sz="0" w:space="0" w:color="auto"/>
            <w:bottom w:val="none" w:sz="0" w:space="0" w:color="auto"/>
            <w:right w:val="none" w:sz="0" w:space="0" w:color="auto"/>
          </w:divBdr>
        </w:div>
        <w:div w:id="856388252">
          <w:marLeft w:val="0"/>
          <w:marRight w:val="0"/>
          <w:marTop w:val="0"/>
          <w:marBottom w:val="0"/>
          <w:divBdr>
            <w:top w:val="none" w:sz="0" w:space="0" w:color="auto"/>
            <w:left w:val="none" w:sz="0" w:space="0" w:color="auto"/>
            <w:bottom w:val="none" w:sz="0" w:space="0" w:color="auto"/>
            <w:right w:val="none" w:sz="0" w:space="0" w:color="auto"/>
          </w:divBdr>
          <w:divsChild>
            <w:div w:id="1172571955">
              <w:marLeft w:val="0"/>
              <w:marRight w:val="0"/>
              <w:marTop w:val="0"/>
              <w:marBottom w:val="0"/>
              <w:divBdr>
                <w:top w:val="none" w:sz="0" w:space="0" w:color="auto"/>
                <w:left w:val="none" w:sz="0" w:space="0" w:color="auto"/>
                <w:bottom w:val="none" w:sz="0" w:space="0" w:color="auto"/>
                <w:right w:val="none" w:sz="0" w:space="0" w:color="auto"/>
              </w:divBdr>
              <w:divsChild>
                <w:div w:id="1501845482">
                  <w:marLeft w:val="0"/>
                  <w:marRight w:val="0"/>
                  <w:marTop w:val="0"/>
                  <w:marBottom w:val="0"/>
                  <w:divBdr>
                    <w:top w:val="none" w:sz="0" w:space="0" w:color="auto"/>
                    <w:left w:val="none" w:sz="0" w:space="0" w:color="auto"/>
                    <w:bottom w:val="none" w:sz="0" w:space="0" w:color="auto"/>
                    <w:right w:val="none" w:sz="0" w:space="0" w:color="auto"/>
                  </w:divBdr>
                  <w:divsChild>
                    <w:div w:id="22525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szawa19115.pl/documents/20184/49666/Zg%C5%82oszenie+pobytu+czasowego/b0dcc520-07cc-4dfb-a1e8-1d89aa4b18c5" TargetMode="External"/><Relationship Id="rId3" Type="http://schemas.openxmlformats.org/officeDocument/2006/relationships/settings" Target="settings.xml"/><Relationship Id="rId7" Type="http://schemas.openxmlformats.org/officeDocument/2006/relationships/hyperlink" Target="https://warszawa19115.pl/documents/20184/49666/Zg%C5%82oszenie+pobytu+czasowego/b0dcc520-07cc-4dfb-a1e8-1d89aa4b18c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z.gov.pl/dt/login/login?ssot=mn6ywb01rl5lx6cksaps" TargetMode="External"/><Relationship Id="rId11" Type="http://schemas.openxmlformats.org/officeDocument/2006/relationships/fontTable" Target="fontTable.xml"/><Relationship Id="rId5" Type="http://schemas.openxmlformats.org/officeDocument/2006/relationships/hyperlink" Target="https://obywatel.gov.pl/zaloz-profil-zaufany" TargetMode="External"/><Relationship Id="rId10" Type="http://schemas.openxmlformats.org/officeDocument/2006/relationships/hyperlink" Target="https://rezerwacje.um.warszawa.pl/" TargetMode="External"/><Relationship Id="rId4" Type="http://schemas.openxmlformats.org/officeDocument/2006/relationships/webSettings" Target="webSettings.xml"/><Relationship Id="rId9" Type="http://schemas.openxmlformats.org/officeDocument/2006/relationships/hyperlink" Target="http://bip.warszawa.pl/Menu_podmiotowe/Urzad/Biura_Urzedu/AO/Delegatury/defaul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1104</Words>
  <Characters>6625</Characters>
  <Application>Microsoft Office Word</Application>
  <DocSecurity>0</DocSecurity>
  <Lines>55</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Domańska</dc:creator>
  <cp:keywords/>
  <dc:description/>
  <cp:lastModifiedBy>Ewa Domańska</cp:lastModifiedBy>
  <cp:revision>1</cp:revision>
  <dcterms:created xsi:type="dcterms:W3CDTF">2020-02-18T08:46:00Z</dcterms:created>
  <dcterms:modified xsi:type="dcterms:W3CDTF">2020-02-18T08:50:00Z</dcterms:modified>
</cp:coreProperties>
</file>